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HostTable"/>
        <w:tblpPr w:leftFromText="180" w:rightFromText="180" w:horzAnchor="margin" w:tblpY="1110"/>
        <w:tblW w:w="0" w:type="auto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579"/>
        <w:gridCol w:w="4579"/>
      </w:tblGrid>
      <w:tr w:rsidR="00FE68C1" w14:paraId="2A513340" w14:textId="77777777" w:rsidTr="00C837B5">
        <w:trPr>
          <w:cantSplit/>
          <w:trHeight w:hRule="exact" w:val="10368"/>
          <w:tblHeader/>
          <w:jc w:val="left"/>
        </w:trPr>
        <w:tc>
          <w:tcPr>
            <w:tcW w:w="4579" w:type="dxa"/>
            <w:tcMar>
              <w:top w:w="288" w:type="dxa"/>
              <w:right w:w="720" w:type="dxa"/>
            </w:tcMar>
          </w:tcPr>
          <w:p w14:paraId="6CFAECB5" w14:textId="77777777" w:rsidR="00FE68C1" w:rsidRPr="00FE68C1" w:rsidRDefault="00FE68C1" w:rsidP="00FE68C1">
            <w:pPr>
              <w:widowControl w:val="0"/>
              <w:spacing w:before="240" w:after="120" w:line="201" w:lineRule="auto"/>
              <w:outlineLvl w:val="0"/>
              <w:rPr>
                <w:rFonts w:ascii="Arial" w:eastAsia="Times New Roman" w:hAnsi="Arial" w:cs="Arial"/>
                <w:b/>
                <w:bCs/>
                <w:color w:val="1C1C1C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b/>
                <w:bCs/>
                <w:color w:val="1C1C1C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Advantages of Adult Home Health care</w:t>
            </w:r>
          </w:p>
          <w:p w14:paraId="7157DF7A" w14:textId="77777777" w:rsidR="00FE68C1" w:rsidRPr="00FE68C1" w:rsidRDefault="00FE68C1" w:rsidP="00FE68C1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color w:val="4D4D4D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Home healthcare refers to a system of care that is offered by skilled personnel to patients under the direction of a physician.</w:t>
            </w:r>
          </w:p>
          <w:p w14:paraId="532531BF" w14:textId="77777777" w:rsidR="00FE68C1" w:rsidRPr="00FE68C1" w:rsidRDefault="00FE68C1" w:rsidP="00FE68C1">
            <w:pPr>
              <w:widowControl w:val="0"/>
              <w:spacing w:before="160" w:after="120" w:line="240" w:lineRule="auto"/>
              <w:outlineLvl w:val="1"/>
              <w:rPr>
                <w:rFonts w:ascii="Arial" w:eastAsia="Times New Roman" w:hAnsi="Arial" w:cs="Arial"/>
                <w:color w:val="7030A0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color w:val="7030A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Goals of  Home Healthcare for Adults</w:t>
            </w:r>
          </w:p>
          <w:p w14:paraId="54F251EA" w14:textId="77777777" w:rsidR="00FE68C1" w:rsidRPr="00FE68C1" w:rsidRDefault="00FE68C1" w:rsidP="00FE68C1">
            <w:pPr>
              <w:widowControl w:val="0"/>
              <w:spacing w:before="160" w:after="120" w:line="240" w:lineRule="auto"/>
              <w:outlineLvl w:val="1"/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To assist the function of elderly patients and live with a greater level of independence.</w:t>
            </w:r>
          </w:p>
          <w:p w14:paraId="6F3D5C91" w14:textId="089E6C36" w:rsidR="00FE68C1" w:rsidRPr="00FE68C1" w:rsidRDefault="00FE68C1" w:rsidP="00FE68C1">
            <w:pPr>
              <w:widowControl w:val="0"/>
              <w:spacing w:before="160" w:after="120" w:line="240" w:lineRule="auto"/>
              <w:outlineLvl w:val="1"/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It promotes the optimal level of </w:t>
            </w:r>
            <w:r w:rsidRPr="00B57C4B"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wellbeing</w:t>
            </w:r>
            <w:r w:rsidRPr="00FE68C1"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 for elderly patients while at home.</w:t>
            </w:r>
          </w:p>
          <w:p w14:paraId="52A7177C" w14:textId="77777777" w:rsidR="00FE68C1" w:rsidRPr="00FE68C1" w:rsidRDefault="00FE68C1" w:rsidP="00FE68C1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24"/>
                <w:szCs w:val="24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color w:val="4D4D4D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 </w:t>
            </w:r>
          </w:p>
          <w:p w14:paraId="1838D97C" w14:textId="73153153" w:rsidR="00FE68C1" w:rsidRDefault="00FE68C1" w:rsidP="0092246A">
            <w:pPr>
              <w:spacing w:line="360" w:lineRule="auto"/>
            </w:pPr>
          </w:p>
        </w:tc>
        <w:tc>
          <w:tcPr>
            <w:tcW w:w="4579" w:type="dxa"/>
            <w:tcMar>
              <w:top w:w="288" w:type="dxa"/>
              <w:left w:w="720" w:type="dxa"/>
            </w:tcMar>
          </w:tcPr>
          <w:p w14:paraId="3716C8DF" w14:textId="0D9D1BE1" w:rsidR="00FE68C1" w:rsidRDefault="00FE68C1" w:rsidP="00C837B5">
            <w:pPr>
              <w:pStyle w:val="Title"/>
            </w:pPr>
            <w:r>
              <w:rPr>
                <w:noProof/>
                <w:lang w:eastAsia="en-US"/>
              </w:rPr>
              <w:drawing>
                <wp:inline distT="0" distB="0" distL="0" distR="0" wp14:anchorId="5F433139" wp14:editId="088EF64F">
                  <wp:extent cx="2505075" cy="2600325"/>
                  <wp:effectExtent l="0" t="0" r="9525" b="9525"/>
                  <wp:docPr id="10" name="Picture 10" descr="Image result for adult homec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adult homeca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333" cy="260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589D83" w14:textId="27531A8A" w:rsidR="000F51C8" w:rsidRPr="00FE68C1" w:rsidRDefault="000F51C8" w:rsidP="00B57C4B">
            <w:pPr>
              <w:widowControl w:val="0"/>
              <w:spacing w:after="0" w:line="360" w:lineRule="auto"/>
              <w:rPr>
                <w:rFonts w:ascii="Arial" w:eastAsia="Times New Roman" w:hAnsi="Arial" w:cs="Arial"/>
                <w:i/>
                <w:iCs/>
                <w:color w:val="80A509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8"/>
                <w:sz w:val="28"/>
                <w:szCs w:val="28"/>
                <w:lang w:eastAsia="en-US"/>
                <w14:ligatures w14:val="none"/>
                <w14:cntxtAlts/>
              </w:rPr>
              <w:t>In</w:t>
            </w:r>
            <w:r>
              <w:rPr>
                <w:i/>
                <w:sz w:val="56"/>
                <w:szCs w:val="56"/>
              </w:rPr>
              <w:t xml:space="preserve"> </w:t>
            </w:r>
          </w:p>
          <w:p w14:paraId="5AD52910" w14:textId="0EE46995" w:rsidR="00B57C4B" w:rsidRPr="00FE68C1" w:rsidRDefault="00B57C4B" w:rsidP="00B57C4B">
            <w:pPr>
              <w:widowControl w:val="0"/>
              <w:shd w:val="clear" w:color="auto" w:fill="41ADA9" w:themeFill="accent1" w:themeFillShade="BF"/>
              <w:spacing w:before="160" w:after="120" w:line="240" w:lineRule="auto"/>
              <w:outlineLvl w:val="1"/>
              <w:rPr>
                <w:rFonts w:ascii="Arial" w:eastAsia="Times New Roman" w:hAnsi="Arial" w:cs="Arial"/>
                <w:color w:val="7030A0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color w:val="7030A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Importance of safety at Home</w:t>
            </w:r>
          </w:p>
          <w:p w14:paraId="78B85457" w14:textId="21E2D78D" w:rsidR="000F51C8" w:rsidRPr="000F51C8" w:rsidRDefault="00B57C4B" w:rsidP="00B57C4B">
            <w:pPr>
              <w:widowControl w:val="0"/>
              <w:shd w:val="clear" w:color="auto" w:fill="41ADA9" w:themeFill="accent1" w:themeFillShade="BF"/>
              <w:spacing w:after="20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FE68C1"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Keep your content as current as possible. If you publish a monthly letter, ensure you include content from only the last month. Also, use photographs and other visuals to add interest and enable the reader to scan quickly for </w:t>
            </w:r>
            <w:r w:rsidRPr="00FE68C1">
              <w:rPr>
                <w:rFonts w:ascii="Arial" w:eastAsia="Times New Roman" w:hAnsi="Arial" w:cs="Arial"/>
                <w:color w:val="000000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information</w:t>
            </w:r>
            <w:r w:rsidRPr="000F51C8">
              <w:rPr>
                <w:rFonts w:ascii="Arial" w:eastAsia="Times New Roman" w:hAnsi="Arial" w:cs="Arial"/>
                <w:b/>
                <w:bCs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auto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i</w:t>
            </w:r>
            <w:r w:rsidRPr="00B57C4B">
              <w:rPr>
                <w:rFonts w:ascii="Arial" w:eastAsia="Times New Roman" w:hAnsi="Arial" w:cs="Arial"/>
                <w:b/>
                <w:bCs/>
                <w:color w:val="auto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ssue</w:t>
            </w:r>
          </w:p>
          <w:p w14:paraId="52888DA8" w14:textId="77777777" w:rsidR="000F51C8" w:rsidRPr="000F51C8" w:rsidRDefault="000F51C8" w:rsidP="000F51C8">
            <w:pPr>
              <w:widowControl w:val="0"/>
              <w:spacing w:after="200" w:line="264" w:lineRule="auto"/>
              <w:ind w:left="216" w:hanging="216"/>
              <w:rPr>
                <w:rFonts w:ascii="Arial" w:eastAsia="Times New Roman" w:hAnsi="Arial" w:cs="Arial"/>
                <w:color w:val="FFFFFF"/>
                <w:kern w:val="28"/>
                <w:sz w:val="28"/>
                <w:szCs w:val="28"/>
                <w:lang w:eastAsia="en-US"/>
                <w14:ligatures w14:val="none"/>
                <w14:cntxtAlts/>
              </w:rPr>
            </w:pPr>
            <w:r w:rsidRPr="000F51C8">
              <w:rPr>
                <w:rFonts w:ascii="Symbol" w:eastAsia="Times New Roman" w:hAnsi="Symbol" w:cs="Arial"/>
                <w:color w:val="FFFFFF"/>
                <w:kern w:val="28"/>
                <w:sz w:val="16"/>
                <w:szCs w:val="16"/>
                <w:lang w:eastAsia="en-US"/>
                <w14:cntxtAlts/>
              </w:rPr>
              <w:t></w:t>
            </w:r>
            <w:r w:rsidRPr="000F51C8">
              <w:rPr>
                <w:rFonts w:ascii="Arial" w:eastAsia="Times New Roman" w:hAnsi="Arial" w:cs="Arial"/>
                <w:color w:val="FFFFFF"/>
                <w:kern w:val="28"/>
                <w:lang w:eastAsia="en-US"/>
                <w14:cntxtAlts/>
              </w:rPr>
              <w:t> </w:t>
            </w:r>
            <w:r w:rsidRPr="000F51C8">
              <w:rPr>
                <w:rFonts w:ascii="Arial" w:eastAsia="Times New Roman" w:hAnsi="Arial" w:cs="Arial"/>
                <w:color w:val="FFFFFF"/>
                <w:kern w:val="28"/>
                <w:sz w:val="28"/>
                <w:szCs w:val="28"/>
                <w:lang w:eastAsia="en-US"/>
                <w14:ligatures w14:val="none"/>
                <w14:cntxtAlts/>
              </w:rPr>
              <w:t>The knowledge gap in patient safety in home healthcare shall be bridged</w:t>
            </w:r>
          </w:p>
          <w:p w14:paraId="5BAF5034" w14:textId="77777777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  <w:t> </w:t>
            </w:r>
          </w:p>
          <w:p w14:paraId="2D239950" w14:textId="77777777" w:rsidR="00FE68C1" w:rsidRDefault="00FE68C1" w:rsidP="00C837B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5ECFB" w14:textId="575E791B" w:rsidR="00FE68C1" w:rsidRPr="00655C63" w:rsidRDefault="00FE68C1" w:rsidP="00C83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469227" w14:textId="77777777" w:rsidR="00FE68C1" w:rsidRPr="00FE68C1" w:rsidRDefault="00FE68C1" w:rsidP="00FE68C1">
      <w:pPr>
        <w:widowControl w:val="0"/>
        <w:spacing w:after="0" w:line="264" w:lineRule="auto"/>
        <w:rPr>
          <w:rFonts w:ascii="Arial" w:eastAsia="Times New Roman" w:hAnsi="Arial" w:cs="Arial"/>
          <w:b/>
          <w:bCs/>
          <w:caps/>
          <w:color w:val="80A509"/>
          <w:kern w:val="28"/>
          <w:sz w:val="36"/>
          <w:szCs w:val="36"/>
          <w:lang w:eastAsia="en-US"/>
          <w14:ligatures w14:val="none"/>
          <w14:cntxtAlts/>
        </w:rPr>
      </w:pPr>
      <w:r w:rsidRPr="00FE68C1">
        <w:rPr>
          <w:rFonts w:ascii="Arial" w:eastAsia="Times New Roman" w:hAnsi="Arial" w:cs="Arial"/>
          <w:b/>
          <w:bCs/>
          <w:caps/>
          <w:color w:val="80A509"/>
          <w:kern w:val="28"/>
          <w:sz w:val="36"/>
          <w:szCs w:val="36"/>
          <w:lang w:eastAsia="en-US"/>
          <w14:ligatures w14:val="none"/>
          <w14:cntxtAlts/>
        </w:rPr>
        <w:t>Safety in administering home health care for ADULTS</w:t>
      </w:r>
    </w:p>
    <w:p w14:paraId="2E61A574" w14:textId="77777777" w:rsidR="00FE68C1" w:rsidRPr="00FE68C1" w:rsidRDefault="00FE68C1" w:rsidP="00FE68C1">
      <w:pPr>
        <w:widowControl w:val="0"/>
        <w:spacing w:after="200" w:line="300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US"/>
          <w14:ligatures w14:val="none"/>
          <w14:cntxtAlts/>
        </w:rPr>
      </w:pPr>
      <w:r w:rsidRPr="00FE68C1">
        <w:rPr>
          <w:rFonts w:ascii="Arial" w:eastAsia="Times New Roman" w:hAnsi="Arial" w:cs="Arial"/>
          <w:color w:val="4D4D4D"/>
          <w:kern w:val="28"/>
          <w:sz w:val="18"/>
          <w:szCs w:val="18"/>
          <w:lang w:eastAsia="en-US"/>
          <w14:ligatures w14:val="none"/>
          <w14:cntxtAlts/>
        </w:rPr>
        <w:t> </w:t>
      </w:r>
    </w:p>
    <w:p w14:paraId="0B71163A" w14:textId="77777777" w:rsidR="00FE68C1" w:rsidRPr="00FE68C1" w:rsidRDefault="00FE68C1" w:rsidP="00FE68C1">
      <w:pPr>
        <w:widowControl w:val="0"/>
        <w:spacing w:after="200" w:line="300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US"/>
          <w14:ligatures w14:val="none"/>
          <w14:cntxtAlts/>
        </w:rPr>
      </w:pPr>
      <w:r w:rsidRPr="00FE68C1">
        <w:rPr>
          <w:rFonts w:ascii="Arial" w:eastAsia="Times New Roman" w:hAnsi="Arial" w:cs="Arial"/>
          <w:color w:val="4D4D4D"/>
          <w:kern w:val="28"/>
          <w:sz w:val="18"/>
          <w:szCs w:val="18"/>
          <w:lang w:eastAsia="en-US"/>
          <w14:ligatures w14:val="none"/>
          <w14:cntxtAlts/>
        </w:rPr>
        <w:t> </w:t>
      </w:r>
    </w:p>
    <w:p w14:paraId="0EC7CF0F" w14:textId="77777777" w:rsidR="000F51C8" w:rsidRDefault="000F51C8" w:rsidP="000F51C8">
      <w:pPr>
        <w:pStyle w:val="NoSpacing"/>
        <w:ind w:left="1440" w:firstLine="720"/>
        <w:rPr>
          <w:rFonts w:ascii="Arial" w:eastAsia="Times New Roman" w:hAnsi="Arial" w:cs="Arial"/>
          <w:i/>
          <w:color w:val="971A2E" w:themeColor="accent6" w:themeShade="80"/>
          <w:kern w:val="28"/>
          <w:sz w:val="32"/>
          <w:szCs w:val="32"/>
          <w:lang w:eastAsia="en-US"/>
          <w14:ligatures w14:val="none"/>
          <w14:cntxtAlts/>
        </w:rPr>
      </w:pPr>
    </w:p>
    <w:p w14:paraId="0827DE78" w14:textId="3A2DEC1C" w:rsidR="00CE1E3B" w:rsidRPr="00B57C4B" w:rsidRDefault="000F51C8" w:rsidP="00B57C4B">
      <w:pPr>
        <w:pStyle w:val="NoSpacing"/>
        <w:shd w:val="clear" w:color="auto" w:fill="2B7471" w:themeFill="accent1" w:themeFillShade="80"/>
        <w:ind w:left="1440" w:firstLine="720"/>
        <w:rPr>
          <w:i/>
          <w:color w:val="F5CAD1" w:themeColor="accent6" w:themeTint="66"/>
          <w:sz w:val="20"/>
          <w:szCs w:val="20"/>
        </w:rPr>
      </w:pPr>
      <w:r w:rsidRPr="00B57C4B">
        <w:rPr>
          <w:rFonts w:ascii="Arial" w:eastAsia="Times New Roman" w:hAnsi="Arial" w:cs="Arial"/>
          <w:i/>
          <w:color w:val="F5CAD1" w:themeColor="accent6" w:themeTint="66"/>
          <w:kern w:val="28"/>
          <w:sz w:val="32"/>
          <w:szCs w:val="32"/>
          <w:lang w:eastAsia="en-US"/>
          <w14:ligatures w14:val="none"/>
          <w14:cntxtAlts/>
        </w:rPr>
        <w:t>Patients have a key role to play in their care and thus must be part of the patient safety discourse. </w:t>
      </w:r>
    </w:p>
    <w:tbl>
      <w:tblPr>
        <w:tblStyle w:val="HostTable"/>
        <w:tblW w:w="0" w:type="auto"/>
        <w:jc w:val="left"/>
        <w:tblInd w:w="-360" w:type="dxa"/>
        <w:tblLayout w:type="fixed"/>
        <w:tblLook w:val="04A0" w:firstRow="1" w:lastRow="0" w:firstColumn="1" w:lastColumn="0" w:noHBand="0" w:noVBand="1"/>
        <w:tblDescription w:val="Layout table"/>
      </w:tblPr>
      <w:tblGrid>
        <w:gridCol w:w="4939"/>
        <w:gridCol w:w="5227"/>
        <w:gridCol w:w="4579"/>
      </w:tblGrid>
      <w:tr w:rsidR="0037743C" w14:paraId="0708FCB1" w14:textId="77777777" w:rsidTr="00655C63">
        <w:trPr>
          <w:trHeight w:hRule="exact" w:val="10368"/>
          <w:tblHeader/>
          <w:jc w:val="left"/>
        </w:trPr>
        <w:tc>
          <w:tcPr>
            <w:tcW w:w="4939" w:type="dxa"/>
            <w:tcMar>
              <w:right w:w="432" w:type="dxa"/>
            </w:tcMar>
          </w:tcPr>
          <w:p w14:paraId="7C8E4841" w14:textId="33EAA8A5" w:rsidR="0037743C" w:rsidRPr="000F51C8" w:rsidRDefault="000F51C8" w:rsidP="0037743C"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:lang w:eastAsia="en-US"/>
              </w:rPr>
              <w:lastRenderedPageBreak/>
              <w:drawing>
                <wp:anchor distT="36576" distB="36576" distL="36576" distR="36576" simplePos="0" relativeHeight="251663360" behindDoc="0" locked="0" layoutInCell="1" allowOverlap="1" wp14:anchorId="4C547F75" wp14:editId="41103F7A">
                  <wp:simplePos x="0" y="0"/>
                  <wp:positionH relativeFrom="column">
                    <wp:posOffset>-800100</wp:posOffset>
                  </wp:positionH>
                  <wp:positionV relativeFrom="paragraph">
                    <wp:posOffset>-542925</wp:posOffset>
                  </wp:positionV>
                  <wp:extent cx="4027135" cy="2590800"/>
                  <wp:effectExtent l="0" t="0" r="0" b="0"/>
                  <wp:wrapNone/>
                  <wp:docPr id="20" name="Picture 20" descr="00310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03108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135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9010D4" w14:textId="77777777" w:rsidR="0037743C" w:rsidRPr="000F51C8" w:rsidRDefault="00655C63" w:rsidP="00655C63">
            <w:pPr>
              <w:pStyle w:val="Heading1"/>
              <w:rPr>
                <w:sz w:val="22"/>
              </w:rPr>
            </w:pPr>
            <w:r w:rsidRPr="000F51C8">
              <w:rPr>
                <w:sz w:val="22"/>
              </w:rPr>
              <w:t>Did You Know That Germs Like Attaching on Our Hands?</w:t>
            </w:r>
          </w:p>
          <w:p w14:paraId="3A39F675" w14:textId="4F96F380" w:rsidR="00655C63" w:rsidRPr="000F51C8" w:rsidRDefault="00655C63" w:rsidP="00655C6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F51C8">
              <w:rPr>
                <w:rFonts w:ascii="Times New Roman" w:hAnsi="Times New Roman" w:cs="Times New Roman"/>
              </w:rPr>
              <w:t xml:space="preserve">One would ask what germs are. Well, germs are groups of minute invaders that lead to </w:t>
            </w:r>
          </w:p>
          <w:p w14:paraId="6D084286" w14:textId="77777777" w:rsidR="00655C63" w:rsidRPr="000F51C8" w:rsidRDefault="00655C63" w:rsidP="00655C63"/>
          <w:p w14:paraId="70ED0464" w14:textId="77777777" w:rsidR="000F51C8" w:rsidRPr="000F51C8" w:rsidRDefault="000F51C8" w:rsidP="00655C63"/>
          <w:p w14:paraId="4FCE57F4" w14:textId="77777777" w:rsidR="000F51C8" w:rsidRPr="000F51C8" w:rsidRDefault="000F51C8" w:rsidP="00655C63"/>
          <w:p w14:paraId="15880A59" w14:textId="77777777" w:rsidR="000F51C8" w:rsidRPr="000F51C8" w:rsidRDefault="000F51C8" w:rsidP="00B57C4B">
            <w:pPr>
              <w:widowControl w:val="0"/>
              <w:shd w:val="clear" w:color="auto" w:fill="E2A91A" w:themeFill="accent2" w:themeFillShade="BF"/>
              <w:spacing w:after="200" w:line="300" w:lineRule="auto"/>
              <w:rPr>
                <w:rFonts w:ascii="Arial" w:eastAsia="Times New Roman" w:hAnsi="Arial" w:cs="Arial"/>
                <w:color w:val="343434"/>
                <w:kern w:val="2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985735"/>
                <w:kern w:val="28"/>
                <w:lang w:eastAsia="en-US"/>
                <w14:ligatures w14:val="none"/>
                <w14:cntxtAlts/>
              </w:rPr>
              <w:t>Delivering Health Care in the Home</w:t>
            </w:r>
          </w:p>
          <w:p w14:paraId="1F01A8D0" w14:textId="77777777" w:rsidR="000F51C8" w:rsidRPr="000F51C8" w:rsidRDefault="000F51C8" w:rsidP="00B57C4B">
            <w:pPr>
              <w:widowControl w:val="0"/>
              <w:shd w:val="clear" w:color="auto" w:fill="E2A91A" w:themeFill="accent2" w:themeFillShade="BF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Various distinctive features of the home healthcare setting affect the safety of patients as well as their quality Outcomes. </w:t>
            </w:r>
          </w:p>
          <w:p w14:paraId="1DB5FB0C" w14:textId="77777777" w:rsidR="000F51C8" w:rsidRPr="000F51C8" w:rsidRDefault="000F51C8" w:rsidP="00B57C4B">
            <w:pPr>
              <w:widowControl w:val="0"/>
              <w:shd w:val="clear" w:color="auto" w:fill="E2A91A" w:themeFill="accent2" w:themeFillShade="BF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The Features include:</w:t>
            </w:r>
          </w:p>
          <w:p w14:paraId="696CB9C6" w14:textId="77777777" w:rsidR="000F51C8" w:rsidRPr="000F51C8" w:rsidRDefault="000F51C8" w:rsidP="00B57C4B">
            <w:pPr>
              <w:widowControl w:val="0"/>
              <w:shd w:val="clear" w:color="auto" w:fill="E2A91A" w:themeFill="accent2" w:themeFillShade="BF"/>
              <w:spacing w:after="200" w:line="300" w:lineRule="auto"/>
              <w:ind w:left="360" w:hanging="360"/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</w:pPr>
            <w:r w:rsidRPr="000F51C8">
              <w:rPr>
                <w:rFonts w:ascii="Symbol" w:eastAsia="Times New Roman" w:hAnsi="Symbol" w:cs="Arial"/>
                <w:color w:val="4D4D4D"/>
                <w:kern w:val="28"/>
                <w:lang w:eastAsia="en-US"/>
                <w14:cntxtAlts/>
              </w:rPr>
              <w:t>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cntxtAlts/>
              </w:rPr>
              <w:t> 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The high degree of patient autonomy in the home setting,</w:t>
            </w:r>
          </w:p>
          <w:p w14:paraId="0B1FC689" w14:textId="77777777" w:rsidR="000F51C8" w:rsidRPr="000F51C8" w:rsidRDefault="000F51C8" w:rsidP="00B57C4B">
            <w:pPr>
              <w:widowControl w:val="0"/>
              <w:shd w:val="clear" w:color="auto" w:fill="E2A91A" w:themeFill="accent2" w:themeFillShade="BF"/>
              <w:spacing w:after="200" w:line="300" w:lineRule="auto"/>
              <w:ind w:left="360" w:hanging="360"/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</w:pPr>
            <w:r w:rsidRPr="000F51C8">
              <w:rPr>
                <w:rFonts w:ascii="Symbol" w:eastAsia="Times New Roman" w:hAnsi="Symbol" w:cs="Arial"/>
                <w:color w:val="4D4D4D"/>
                <w:kern w:val="28"/>
                <w:lang w:eastAsia="en-US"/>
                <w14:cntxtAlts/>
              </w:rPr>
              <w:t>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cntxtAlts/>
              </w:rPr>
              <w:t> 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Limited oversight of informal caregivers by professional clinicians</w:t>
            </w:r>
          </w:p>
          <w:p w14:paraId="5D1034EF" w14:textId="77777777" w:rsidR="000F51C8" w:rsidRPr="000F51C8" w:rsidRDefault="000F51C8" w:rsidP="00B57C4B">
            <w:pPr>
              <w:widowControl w:val="0"/>
              <w:shd w:val="clear" w:color="auto" w:fill="E2A91A" w:themeFill="accent2" w:themeFillShade="BF"/>
              <w:spacing w:after="200" w:line="300" w:lineRule="auto"/>
              <w:ind w:left="360" w:hanging="360"/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</w:pPr>
            <w:r w:rsidRPr="000F51C8">
              <w:rPr>
                <w:rFonts w:ascii="Symbol" w:eastAsia="Times New Roman" w:hAnsi="Symbol" w:cs="Arial"/>
                <w:color w:val="4D4D4D"/>
                <w:kern w:val="28"/>
                <w:lang w:eastAsia="en-US"/>
                <w14:cntxtAlts/>
              </w:rPr>
              <w:t>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cntxtAlts/>
              </w:rPr>
              <w:t> 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Situational variables unique to each home. </w:t>
            </w:r>
          </w:p>
          <w:p w14:paraId="51CB9362" w14:textId="77777777" w:rsidR="000F51C8" w:rsidRPr="000F51C8" w:rsidRDefault="000F51C8" w:rsidP="00B57C4B">
            <w:pPr>
              <w:widowControl w:val="0"/>
              <w:shd w:val="clear" w:color="auto" w:fill="E2A91A" w:themeFill="accent2" w:themeFillShade="BF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Value for autonomy of patients is held in high regard in hospital-based care. However, most decisions are made by clinicians on behalf of hospitalized patients (</w:t>
            </w:r>
            <w:proofErr w:type="spellStart"/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Ellenbecker</w:t>
            </w:r>
            <w:proofErr w:type="spellEnd"/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, et al.,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2008).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 </w:t>
            </w:r>
          </w:p>
          <w:p w14:paraId="09E1F949" w14:textId="77777777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 </w:t>
            </w:r>
          </w:p>
          <w:p w14:paraId="3D252176" w14:textId="77777777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343434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343434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 </w:t>
            </w:r>
          </w:p>
          <w:p w14:paraId="548191B2" w14:textId="77777777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  <w:t> </w:t>
            </w:r>
          </w:p>
          <w:p w14:paraId="3A110D93" w14:textId="77777777" w:rsidR="000F51C8" w:rsidRDefault="000F51C8" w:rsidP="00655C63"/>
          <w:p w14:paraId="70DB6E0E" w14:textId="643DEBE8" w:rsidR="000F51C8" w:rsidRPr="00655C63" w:rsidRDefault="000F51C8" w:rsidP="00655C63"/>
        </w:tc>
        <w:tc>
          <w:tcPr>
            <w:tcW w:w="5227" w:type="dxa"/>
            <w:tcMar>
              <w:left w:w="432" w:type="dxa"/>
              <w:right w:w="432" w:type="dxa"/>
            </w:tcMar>
          </w:tcPr>
          <w:p w14:paraId="33319AE6" w14:textId="5A61965E" w:rsidR="000F51C8" w:rsidRPr="000F51C8" w:rsidRDefault="000F51C8" w:rsidP="00B57C4B">
            <w:pPr>
              <w:widowControl w:val="0"/>
              <w:shd w:val="clear" w:color="auto" w:fill="E6E6E6" w:themeFill="background2"/>
              <w:spacing w:after="200" w:line="300" w:lineRule="auto"/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In addition to self-</w:t>
            </w: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care, home</w:t>
            </w: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-based patients also receive care from friends and family. </w:t>
            </w:r>
          </w:p>
          <w:p w14:paraId="11102893" w14:textId="77777777" w:rsidR="000F51C8" w:rsidRPr="000F51C8" w:rsidRDefault="000F51C8" w:rsidP="00B57C4B">
            <w:pPr>
              <w:widowControl w:val="0"/>
              <w:shd w:val="clear" w:color="auto" w:fill="E6E6E6" w:themeFill="background2"/>
              <w:spacing w:after="200" w:line="300" w:lineRule="auto"/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Clinicians also provide health services to patients in settings that are unique to them.</w:t>
            </w:r>
          </w:p>
          <w:p w14:paraId="33F139AA" w14:textId="4EA6005C" w:rsidR="000F51C8" w:rsidRPr="000F51C8" w:rsidRDefault="000F51C8" w:rsidP="00B57C4B">
            <w:pPr>
              <w:widowControl w:val="0"/>
              <w:shd w:val="clear" w:color="auto" w:fill="E6E6E6" w:themeFill="background2"/>
              <w:spacing w:after="200" w:line="300" w:lineRule="auto"/>
              <w:rPr>
                <w:rFonts w:ascii="Arial" w:eastAsia="Times New Roman" w:hAnsi="Arial" w:cs="Arial"/>
                <w:color w:val="2B7471" w:themeColor="accent1" w:themeShade="8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The number of persons, particularly the elderly in </w:t>
            </w: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Medicare certified</w:t>
            </w: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health </w:t>
            </w: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agencies;</w:t>
            </w:r>
            <w:r w:rsidRPr="000F51C8">
              <w:rPr>
                <w:rFonts w:ascii="Arial" w:eastAsia="Times New Roman" w:hAnsi="Arial" w:cs="Arial"/>
                <w:i/>
                <w:color w:val="62A63C" w:themeColor="accent3" w:themeShade="BF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it is prudent to come to terms that some patients may experience a decline in their health.</w:t>
            </w:r>
          </w:p>
          <w:p w14:paraId="32A544A0" w14:textId="77777777" w:rsidR="000F51C8" w:rsidRDefault="000F51C8" w:rsidP="000F51C8">
            <w:pPr>
              <w:widowControl w:val="0"/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343434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 </w:t>
            </w:r>
            <w:r w:rsidRPr="000F51C8"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Pay for performance, a </w:t>
            </w:r>
          </w:p>
          <w:p w14:paraId="70FD8A5C" w14:textId="77777777" w:rsidR="000F51C8" w:rsidRDefault="000F51C8" w:rsidP="000F51C8">
            <w:pPr>
              <w:widowControl w:val="0"/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</w:p>
          <w:p w14:paraId="365EA19B" w14:textId="19A118E1" w:rsidR="000F51C8" w:rsidRPr="00B57C4B" w:rsidRDefault="000F51C8" w:rsidP="000F51C8">
            <w:pPr>
              <w:widowControl w:val="0"/>
              <w:shd w:val="clear" w:color="auto" w:fill="8AC867" w:themeFill="accent3"/>
              <w:rPr>
                <w:rFonts w:ascii="Arial" w:eastAsia="Times New Roman" w:hAnsi="Arial" w:cs="Arial"/>
                <w:color w:val="4D4D4D"/>
                <w:kern w:val="28"/>
                <w:sz w:val="24"/>
                <w:szCs w:val="24"/>
                <w:lang w:eastAsia="en-US"/>
                <w14:ligatures w14:val="none"/>
                <w14:cntxtAlts/>
              </w:rPr>
            </w:pPr>
            <w:r w:rsidRPr="00B57C4B">
              <w:rPr>
                <w:rFonts w:ascii="Arial" w:eastAsia="Times New Roman" w:hAnsi="Arial" w:cs="Arial"/>
                <w:color w:val="4D4D4D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Pay for performance, a mechanism that ties a portion of an agency’s reimbursement to the delivery of care, is another CMS quality initiative anticipated in the near future.</w:t>
            </w:r>
          </w:p>
          <w:p w14:paraId="676A8681" w14:textId="77777777" w:rsidR="000F51C8" w:rsidRPr="000F51C8" w:rsidRDefault="000F51C8" w:rsidP="000F51C8">
            <w:pPr>
              <w:widowControl w:val="0"/>
              <w:shd w:val="clear" w:color="auto" w:fill="8AC867" w:themeFill="accent3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In preparation, quality-improvement organizations and providers are working to identify and develop a set of performance measures proven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 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effective in home care.</w:t>
            </w:r>
            <w:r w:rsidRPr="000F51C8"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  <w:t xml:space="preserve"> </w:t>
            </w:r>
          </w:p>
          <w:p w14:paraId="54365B57" w14:textId="54443379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</w:pPr>
            <w:proofErr w:type="gramStart"/>
            <w:r w:rsidRPr="000F51C8"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to</w:t>
            </w:r>
            <w:proofErr w:type="gramEnd"/>
            <w:r w:rsidRPr="000F51C8"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 the delivery of care, is another CMS quality initiative anticipated in the near future.</w:t>
            </w:r>
          </w:p>
          <w:p w14:paraId="445AFC43" w14:textId="77777777" w:rsidR="000F51C8" w:rsidRPr="000F51C8" w:rsidRDefault="000F51C8" w:rsidP="000F51C8">
            <w:pPr>
              <w:widowControl w:val="0"/>
              <w:spacing w:after="200"/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In preparation, quality-improvement organizations and providers are working to identify and develop a set of performance measures proven effective in home care. </w:t>
            </w:r>
          </w:p>
          <w:p w14:paraId="718C6024" w14:textId="77777777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  <w:t> </w:t>
            </w:r>
          </w:p>
          <w:p w14:paraId="483DF351" w14:textId="77777777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34343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4C47992D" w14:textId="77777777" w:rsidR="000F51C8" w:rsidRPr="000F51C8" w:rsidRDefault="000F51C8" w:rsidP="000F51C8">
            <w:pPr>
              <w:widowControl w:val="0"/>
              <w:spacing w:after="200"/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>Pay for performance, a mechanism that ties a portion of an agency’s reimbursement to the delivery of care, is another CMS quality initiative anticipated in the near future.</w:t>
            </w:r>
          </w:p>
          <w:p w14:paraId="71CC2E02" w14:textId="77777777" w:rsidR="000F51C8" w:rsidRPr="000F51C8" w:rsidRDefault="000F51C8" w:rsidP="000F51C8">
            <w:pPr>
              <w:widowControl w:val="0"/>
              <w:spacing w:after="200"/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FFFFFF"/>
                <w:kern w:val="28"/>
                <w:sz w:val="32"/>
                <w:szCs w:val="32"/>
                <w:lang w:eastAsia="en-US"/>
                <w14:ligatures w14:val="none"/>
                <w14:cntxtAlts/>
              </w:rPr>
              <w:t xml:space="preserve">In preparation, quality-improvement organizations and providers are working to identify and develop a set of performance measures proven effective in home care. </w:t>
            </w:r>
          </w:p>
          <w:p w14:paraId="410DFAB0" w14:textId="77777777" w:rsidR="000F51C8" w:rsidRPr="000F51C8" w:rsidRDefault="000F51C8" w:rsidP="000F51C8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</w:pPr>
            <w:r w:rsidRPr="000F51C8"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  <w:t> </w:t>
            </w:r>
          </w:p>
          <w:p w14:paraId="4F05B673" w14:textId="258A335F" w:rsidR="00655C63" w:rsidRDefault="00655C63" w:rsidP="000F51C8"/>
        </w:tc>
        <w:tc>
          <w:tcPr>
            <w:tcW w:w="4579" w:type="dxa"/>
            <w:tcMar>
              <w:left w:w="432" w:type="dxa"/>
            </w:tcMar>
          </w:tcPr>
          <w:p w14:paraId="57C6F745" w14:textId="338B5BC5" w:rsidR="00B57C4B" w:rsidRDefault="00B57C4B" w:rsidP="00655C63">
            <w:r w:rsidRPr="00B57C4B">
              <w:drawing>
                <wp:inline distT="0" distB="0" distL="0" distR="0" wp14:anchorId="253E29B3" wp14:editId="19DC66EB">
                  <wp:extent cx="3379470" cy="2152650"/>
                  <wp:effectExtent l="0" t="0" r="0" b="0"/>
                  <wp:docPr id="21" name="Picture 21" descr="Image result for adult homec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adult homeca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47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D62FC2" w14:textId="77777777" w:rsidR="00B57C4B" w:rsidRDefault="00B57C4B" w:rsidP="00B57C4B"/>
          <w:p w14:paraId="7EA958A4" w14:textId="77777777" w:rsidR="00B57C4B" w:rsidRPr="00B57C4B" w:rsidRDefault="00B57C4B" w:rsidP="00B57C4B">
            <w:pPr>
              <w:widowControl w:val="0"/>
              <w:shd w:val="clear" w:color="auto" w:fill="41ADA9" w:themeFill="accent1" w:themeFillShade="BF"/>
              <w:spacing w:after="200" w:line="300" w:lineRule="auto"/>
              <w:jc w:val="center"/>
              <w:rPr>
                <w:rFonts w:ascii="Arial" w:eastAsia="Times New Roman" w:hAnsi="Arial" w:cs="Arial"/>
                <w:b/>
                <w:bCs/>
                <w:color w:val="1C1C1C"/>
                <w:kern w:val="28"/>
                <w:lang w:eastAsia="en-US"/>
                <w14:ligatures w14:val="none"/>
                <w14:cntxtAlts/>
              </w:rPr>
            </w:pPr>
            <w:bookmarkStart w:id="0" w:name="_GoBack"/>
            <w:r w:rsidRPr="00B57C4B">
              <w:rPr>
                <w:rFonts w:ascii="Arial" w:eastAsia="Times New Roman" w:hAnsi="Arial" w:cs="Arial"/>
                <w:b/>
                <w:bCs/>
                <w:color w:val="1C1C1C"/>
                <w:kern w:val="28"/>
                <w:lang w:eastAsia="en-US"/>
                <w14:ligatures w14:val="none"/>
                <w14:cntxtAlts/>
              </w:rPr>
              <w:t>References</w:t>
            </w:r>
          </w:p>
          <w:p w14:paraId="41BA972B" w14:textId="77777777" w:rsidR="00B57C4B" w:rsidRPr="00B57C4B" w:rsidRDefault="00B57C4B" w:rsidP="00B57C4B">
            <w:pPr>
              <w:widowControl w:val="0"/>
              <w:shd w:val="clear" w:color="auto" w:fill="41ADA9" w:themeFill="accent1" w:themeFillShade="BF"/>
              <w:spacing w:after="200" w:line="300" w:lineRule="auto"/>
              <w:ind w:left="360" w:hanging="360"/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</w:pPr>
            <w:proofErr w:type="spellStart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Ellenbecker</w:t>
            </w:r>
            <w:proofErr w:type="spellEnd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, C. H., </w:t>
            </w:r>
            <w:proofErr w:type="spellStart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Samia</w:t>
            </w:r>
            <w:proofErr w:type="spellEnd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, L., Cushman, M. J., &amp; </w:t>
            </w:r>
            <w:proofErr w:type="spellStart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Alster</w:t>
            </w:r>
            <w:proofErr w:type="spellEnd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, K. (2008). Patient safety and quality in home health care. </w:t>
            </w:r>
          </w:p>
          <w:p w14:paraId="2E4635BF" w14:textId="77777777" w:rsidR="00B57C4B" w:rsidRPr="00B57C4B" w:rsidRDefault="00B57C4B" w:rsidP="00B57C4B">
            <w:pPr>
              <w:widowControl w:val="0"/>
              <w:shd w:val="clear" w:color="auto" w:fill="41ADA9" w:themeFill="accent1" w:themeFillShade="BF"/>
              <w:spacing w:after="200" w:line="300" w:lineRule="auto"/>
              <w:ind w:left="360" w:hanging="360"/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</w:pPr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Nelson, R., &amp; Staggers, N. (2016). </w:t>
            </w:r>
            <w:r w:rsidRPr="00B57C4B">
              <w:rPr>
                <w:rFonts w:ascii="Arial" w:eastAsia="Times New Roman" w:hAnsi="Arial" w:cs="Arial"/>
                <w:i/>
                <w:iCs/>
                <w:color w:val="4D4D4D"/>
                <w:kern w:val="28"/>
                <w:lang w:eastAsia="en-US"/>
                <w14:ligatures w14:val="none"/>
                <w14:cntxtAlts/>
              </w:rPr>
              <w:t xml:space="preserve">Health Informatics-E-Book: An </w:t>
            </w:r>
            <w:proofErr w:type="spellStart"/>
            <w:r w:rsidRPr="00B57C4B">
              <w:rPr>
                <w:rFonts w:ascii="Arial" w:eastAsia="Times New Roman" w:hAnsi="Arial" w:cs="Arial"/>
                <w:i/>
                <w:iCs/>
                <w:color w:val="4D4D4D"/>
                <w:kern w:val="28"/>
                <w:lang w:eastAsia="en-US"/>
                <w14:ligatures w14:val="none"/>
                <w14:cntxtAlts/>
              </w:rPr>
              <w:t>Interprofessional</w:t>
            </w:r>
            <w:proofErr w:type="spellEnd"/>
            <w:r w:rsidRPr="00B57C4B">
              <w:rPr>
                <w:rFonts w:ascii="Arial" w:eastAsia="Times New Roman" w:hAnsi="Arial" w:cs="Arial"/>
                <w:i/>
                <w:iCs/>
                <w:color w:val="4D4D4D"/>
                <w:kern w:val="28"/>
                <w:lang w:eastAsia="en-US"/>
                <w14:ligatures w14:val="none"/>
                <w14:cntxtAlts/>
              </w:rPr>
              <w:t xml:space="preserve"> Approach</w:t>
            </w:r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. Elsevier Health Sciences. </w:t>
            </w:r>
          </w:p>
          <w:p w14:paraId="5688B428" w14:textId="77777777" w:rsidR="00B57C4B" w:rsidRPr="00B57C4B" w:rsidRDefault="00B57C4B" w:rsidP="00B57C4B">
            <w:pPr>
              <w:widowControl w:val="0"/>
              <w:shd w:val="clear" w:color="auto" w:fill="41ADA9" w:themeFill="accent1" w:themeFillShade="BF"/>
              <w:spacing w:after="200" w:line="300" w:lineRule="auto"/>
              <w:ind w:left="360" w:hanging="360"/>
              <w:rPr>
                <w:rFonts w:ascii="Arial" w:eastAsia="Times New Roman" w:hAnsi="Arial" w:cs="Arial"/>
                <w:color w:val="343434"/>
                <w:kern w:val="28"/>
                <w:sz w:val="20"/>
                <w:szCs w:val="20"/>
                <w:lang w:eastAsia="en-US"/>
                <w14:ligatures w14:val="none"/>
                <w14:cntxtAlts/>
              </w:rPr>
            </w:pPr>
            <w:proofErr w:type="spellStart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Weingart</w:t>
            </w:r>
            <w:proofErr w:type="spellEnd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, S. N., Zhu, J., </w:t>
            </w:r>
            <w:proofErr w:type="spellStart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Chiappetta</w:t>
            </w:r>
            <w:proofErr w:type="spellEnd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, L., </w:t>
            </w:r>
            <w:proofErr w:type="spellStart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Stuver</w:t>
            </w:r>
            <w:proofErr w:type="spellEnd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 xml:space="preserve">, S. O., Schneider, E. C., Epstein, A. M., ... &amp; </w:t>
            </w:r>
            <w:proofErr w:type="spellStart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Weissman</w:t>
            </w:r>
            <w:proofErr w:type="spellEnd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, J. S. (2011). Hospitalized patients’ participation and its impact on quality of care and patient safety. </w:t>
            </w:r>
            <w:r w:rsidRPr="00B57C4B">
              <w:rPr>
                <w:rFonts w:ascii="Arial" w:eastAsia="Times New Roman" w:hAnsi="Arial" w:cs="Arial"/>
                <w:i/>
                <w:iCs/>
                <w:color w:val="4D4D4D"/>
                <w:kern w:val="28"/>
                <w:lang w:eastAsia="en-US"/>
                <w14:ligatures w14:val="none"/>
                <w14:cntxtAlts/>
              </w:rPr>
              <w:t>International Journal for Quality in Health Care</w:t>
            </w:r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, </w:t>
            </w:r>
            <w:r w:rsidRPr="00B57C4B">
              <w:rPr>
                <w:rFonts w:ascii="Arial" w:eastAsia="Times New Roman" w:hAnsi="Arial" w:cs="Arial"/>
                <w:i/>
                <w:iCs/>
                <w:color w:val="4D4D4D"/>
                <w:kern w:val="28"/>
                <w:lang w:eastAsia="en-US"/>
                <w14:ligatures w14:val="none"/>
                <w14:cntxtAlts/>
              </w:rPr>
              <w:t>23</w:t>
            </w:r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(3), 269-277</w:t>
            </w:r>
            <w:bookmarkEnd w:id="0"/>
            <w:r w:rsidRPr="00B57C4B">
              <w:rPr>
                <w:rFonts w:ascii="Arial" w:eastAsia="Times New Roman" w:hAnsi="Arial" w:cs="Arial"/>
                <w:color w:val="4D4D4D"/>
                <w:kern w:val="28"/>
                <w:lang w:eastAsia="en-US"/>
                <w14:ligatures w14:val="none"/>
                <w14:cntxtAlts/>
              </w:rPr>
              <w:t>.</w:t>
            </w:r>
            <w:r w:rsidRPr="00B57C4B">
              <w:rPr>
                <w:rFonts w:ascii="Arial" w:eastAsia="Times New Roman" w:hAnsi="Arial" w:cs="Arial"/>
                <w:color w:val="4D4D4D"/>
                <w:kern w:val="28"/>
                <w:sz w:val="20"/>
                <w:szCs w:val="20"/>
                <w:lang w:eastAsia="en-US"/>
                <w14:ligatures w14:val="none"/>
                <w14:cntxtAlts/>
              </w:rPr>
              <w:t xml:space="preserve"> </w:t>
            </w:r>
          </w:p>
          <w:p w14:paraId="55743F37" w14:textId="77777777" w:rsidR="00B57C4B" w:rsidRPr="00B57C4B" w:rsidRDefault="00B57C4B" w:rsidP="00B57C4B">
            <w:pPr>
              <w:widowControl w:val="0"/>
              <w:spacing w:after="200" w:line="300" w:lineRule="auto"/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</w:pPr>
            <w:r w:rsidRPr="00B57C4B">
              <w:rPr>
                <w:rFonts w:ascii="Arial" w:eastAsia="Times New Roman" w:hAnsi="Arial" w:cs="Arial"/>
                <w:color w:val="4D4D4D"/>
                <w:kern w:val="28"/>
                <w:sz w:val="18"/>
                <w:szCs w:val="18"/>
                <w:lang w:eastAsia="en-US"/>
                <w14:ligatures w14:val="none"/>
                <w14:cntxtAlts/>
              </w:rPr>
              <w:t> </w:t>
            </w:r>
          </w:p>
          <w:p w14:paraId="044C5143" w14:textId="77777777" w:rsidR="00B57C4B" w:rsidRPr="00B57C4B" w:rsidRDefault="00B57C4B" w:rsidP="00B57C4B"/>
        </w:tc>
      </w:tr>
    </w:tbl>
    <w:p w14:paraId="7ED2D7FB" w14:textId="2BB3855B" w:rsidR="00CB3871" w:rsidRDefault="000F51C8" w:rsidP="000F51C8">
      <w:pPr>
        <w:pStyle w:val="NoSpacing"/>
        <w:tabs>
          <w:tab w:val="left" w:pos="2745"/>
        </w:tabs>
      </w:pPr>
      <w:r>
        <w:tab/>
      </w:r>
    </w:p>
    <w:p w14:paraId="17E0E3B0" w14:textId="6AE66A5C" w:rsidR="00CB3871" w:rsidRPr="00B57C4B" w:rsidRDefault="00CB3871" w:rsidP="00B57C4B"/>
    <w:sectPr w:rsidR="00CB3871" w:rsidRPr="00B57C4B" w:rsidSect="00CD4ED2">
      <w:headerReference w:type="default" r:id="rId17"/>
      <w:headerReference w:type="first" r:id="rId18"/>
      <w:pgSz w:w="15840" w:h="12240" w:orient="landscape"/>
      <w:pgMar w:top="720" w:right="720" w:bottom="432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E47CB7" w14:textId="77777777" w:rsidR="00C04DE6" w:rsidRDefault="00C04DE6" w:rsidP="0037743C">
      <w:pPr>
        <w:spacing w:after="0" w:line="240" w:lineRule="auto"/>
      </w:pPr>
      <w:r>
        <w:separator/>
      </w:r>
    </w:p>
  </w:endnote>
  <w:endnote w:type="continuationSeparator" w:id="0">
    <w:p w14:paraId="08F93D85" w14:textId="77777777" w:rsidR="00C04DE6" w:rsidRDefault="00C04DE6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30F73" w14:textId="77777777" w:rsidR="00C04DE6" w:rsidRDefault="00C04DE6" w:rsidP="0037743C">
      <w:pPr>
        <w:spacing w:after="0" w:line="240" w:lineRule="auto"/>
      </w:pPr>
      <w:r>
        <w:separator/>
      </w:r>
    </w:p>
  </w:footnote>
  <w:footnote w:type="continuationSeparator" w:id="0">
    <w:p w14:paraId="5D06E1D7" w14:textId="77777777" w:rsidR="00C04DE6" w:rsidRDefault="00C04DE6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54C60" w14:textId="77777777" w:rsidR="003E1E9B" w:rsidRDefault="0071232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1259159" wp14:editId="7945EABB">
              <wp:simplePos x="0" y="0"/>
              <wp:positionH relativeFrom="margin">
                <wp:align>left</wp:align>
              </wp:positionH>
              <mc:AlternateContent>
                <mc:Choice Requires="wp14">
                  <wp:positionV relativeFrom="page">
                    <wp14:pctPosVOffset>93100</wp14:pctPosVOffset>
                  </wp:positionV>
                </mc:Choice>
                <mc:Fallback>
                  <wp:positionV relativeFrom="page">
                    <wp:posOffset>7235825</wp:posOffset>
                  </wp:positionV>
                </mc:Fallback>
              </mc:AlternateContent>
              <wp:extent cx="9134856" cy="137160"/>
              <wp:effectExtent l="0" t="0" r="6350" b="0"/>
              <wp:wrapNone/>
              <wp:docPr id="5" name="Continuation footer rectangle" descr="Continuation footer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34856" cy="1371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90800</wp14:pctWidth>
              </wp14:sizeRelH>
              <wp14:sizeRelV relativeFrom="page">
                <wp14:pctHeight>1900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113FA350" id="Continuation footer rectangle" o:spid="_x0000_s1026" alt="Continuation footer rectangle" style="position:absolute;margin-left:0;margin-top:0;width:719.3pt;height:10.8pt;z-index:251661312;visibility:visible;mso-wrap-style:square;mso-width-percent:908;mso-height-percent:19;mso-top-percent:931;mso-wrap-distance-left:9pt;mso-wrap-distance-top:0;mso-wrap-distance-right:9pt;mso-wrap-distance-bottom:0;mso-position-horizontal:left;mso-position-horizontal-relative:margin;mso-position-vertical-relative:page;mso-width-percent:908;mso-height-percent:19;mso-top-percent:931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" fillcolor="#2b7370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A4AFB40" wp14:editId="79958EB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Fold guide lines" descr="Fold guide lin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2" name="Straight Connector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Straight Connector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1280A410" id="Fold guide lines" o:spid="_x0000_s1026" alt="Fold guide lines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">
              <v:line id="Straight Connector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" strokecolor="#d8d8d8 [2732]" strokeweight=".5pt">
                <v:stroke joinstyle="miter"/>
              </v:line>
              <v:line id="Straight Connector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3F4C48" w14:textId="77777777" w:rsidR="00CD4ED2" w:rsidRDefault="005F496D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79908207" wp14:editId="37D94373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9135745" cy="6885305"/>
              <wp:effectExtent l="0" t="0" r="8255" b="9525"/>
              <wp:wrapNone/>
              <wp:docPr id="16" name="Graphic rectangles - first page" descr="Graphic rectangles - first pag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36036" cy="6885305"/>
                        <a:chOff x="0" y="0"/>
                        <a:chExt cx="9137582" cy="6886978"/>
                      </a:xfrm>
                    </wpg:grpSpPr>
                    <wps:wsp>
                      <wps:cNvPr id="13" name="First page left side large rectangle" descr="First page left side large rectangle"/>
                      <wps:cNvSpPr/>
                      <wps:spPr>
                        <a:xfrm>
                          <a:off x="0" y="0"/>
                          <a:ext cx="2377440" cy="65836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irst page footer rectangle - right side" descr="First page footer rectangle - right side"/>
                      <wps:cNvSpPr/>
                      <wps:spPr>
                        <a:xfrm>
                          <a:off x="0" y="6748530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irst page footer rectangle - left side" descr="First page footer rectangle - left side"/>
                      <wps:cNvSpPr/>
                      <wps:spPr>
                        <a:xfrm>
                          <a:off x="6677430" y="6658378"/>
                          <a:ext cx="2460152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88600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26D60FA9" id="Graphic rectangles - first page" o:spid="_x0000_s1026" alt="Graphic rectangles - first page" style="position:absolute;margin-left:0;margin-top:0;width:719.35pt;height:542.15pt;z-index:251670528;mso-height-percent:886;mso-position-horizontal:left;mso-position-horizontal-relative:margin;mso-position-vertical:top;mso-position-vertical-relative:margin;mso-height-percent:886" coordsize="91375,68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">
              <v:rect id="First page left side large rectangle" o:spid="_x0000_s1027" alt="First page left side large rectangle" style="position:absolute;width:23774;height:658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2b7370 [1604]" stroked="f" strokeweight="1pt"/>
              <v:rect id="First page footer rectangle - right side" o:spid="_x0000_s1028" alt="First page footer rectangle - right side" style="position:absolute;top:67485;width:2377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2b7370 [1604]" stroked="f" strokeweight="1pt"/>
              <v:rect id="First page footer rectangle - left side" o:spid="_x0000_s1029" alt="First page footer rectangle - left side" style="position:absolute;left:66774;top:66583;width:24601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2b7370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24FD64D3" wp14:editId="2811C88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Fold guide lines" descr="Fold guide lin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Straight Connector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Straight Connector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7E5C5141" id="Fold guide lines" o:spid="_x0000_s1026" alt="Fold guide lines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">
              <v:line id="Straight Connector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Straight Connector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581D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27493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8FE26C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9B4397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9049BC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B0F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5E6B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D41C7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6E08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10">
    <w:nsid w:val="24396739"/>
    <w:multiLevelType w:val="hybridMultilevel"/>
    <w:tmpl w:val="AA920C8E"/>
    <w:lvl w:ilvl="0" w:tplc="40F684C8">
      <w:start w:val="1"/>
      <w:numFmt w:val="decimal"/>
      <w:lvlText w:val="%1."/>
      <w:lvlJc w:val="left"/>
      <w:pPr>
        <w:ind w:left="780" w:hanging="360"/>
      </w:pPr>
    </w:lvl>
    <w:lvl w:ilvl="1" w:tplc="5DEEFA0E" w:tentative="1">
      <w:start w:val="1"/>
      <w:numFmt w:val="lowerLetter"/>
      <w:lvlText w:val="%2."/>
      <w:lvlJc w:val="left"/>
      <w:pPr>
        <w:ind w:left="1500" w:hanging="360"/>
      </w:pPr>
    </w:lvl>
    <w:lvl w:ilvl="2" w:tplc="6D06003E" w:tentative="1">
      <w:start w:val="1"/>
      <w:numFmt w:val="lowerRoman"/>
      <w:lvlText w:val="%3."/>
      <w:lvlJc w:val="right"/>
      <w:pPr>
        <w:ind w:left="2220" w:hanging="180"/>
      </w:pPr>
    </w:lvl>
    <w:lvl w:ilvl="3" w:tplc="98D6B12E" w:tentative="1">
      <w:start w:val="1"/>
      <w:numFmt w:val="decimal"/>
      <w:lvlText w:val="%4."/>
      <w:lvlJc w:val="left"/>
      <w:pPr>
        <w:ind w:left="2940" w:hanging="360"/>
      </w:pPr>
    </w:lvl>
    <w:lvl w:ilvl="4" w:tplc="A2C4B6D4" w:tentative="1">
      <w:start w:val="1"/>
      <w:numFmt w:val="lowerLetter"/>
      <w:lvlText w:val="%5."/>
      <w:lvlJc w:val="left"/>
      <w:pPr>
        <w:ind w:left="3660" w:hanging="360"/>
      </w:pPr>
    </w:lvl>
    <w:lvl w:ilvl="5" w:tplc="8D941064" w:tentative="1">
      <w:start w:val="1"/>
      <w:numFmt w:val="lowerRoman"/>
      <w:lvlText w:val="%6."/>
      <w:lvlJc w:val="right"/>
      <w:pPr>
        <w:ind w:left="4380" w:hanging="180"/>
      </w:pPr>
    </w:lvl>
    <w:lvl w:ilvl="6" w:tplc="13D662E4" w:tentative="1">
      <w:start w:val="1"/>
      <w:numFmt w:val="decimal"/>
      <w:lvlText w:val="%7."/>
      <w:lvlJc w:val="left"/>
      <w:pPr>
        <w:ind w:left="5100" w:hanging="360"/>
      </w:pPr>
    </w:lvl>
    <w:lvl w:ilvl="7" w:tplc="5E9C1FB6" w:tentative="1">
      <w:start w:val="1"/>
      <w:numFmt w:val="lowerLetter"/>
      <w:lvlText w:val="%8."/>
      <w:lvlJc w:val="left"/>
      <w:pPr>
        <w:ind w:left="5820" w:hanging="360"/>
      </w:pPr>
    </w:lvl>
    <w:lvl w:ilvl="8" w:tplc="E87C5A7A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2EEA1517"/>
    <w:multiLevelType w:val="hybridMultilevel"/>
    <w:tmpl w:val="B7C23F3A"/>
    <w:lvl w:ilvl="0" w:tplc="C87AAB6C">
      <w:numFmt w:val="bullet"/>
      <w:lvlText w:val="-"/>
      <w:lvlJc w:val="left"/>
      <w:pPr>
        <w:ind w:left="1572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2">
    <w:nsid w:val="34BA0F9B"/>
    <w:multiLevelType w:val="hybridMultilevel"/>
    <w:tmpl w:val="CA2E004C"/>
    <w:lvl w:ilvl="0" w:tplc="B6BE0FE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B747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CF650A"/>
    <w:multiLevelType w:val="hybridMultilevel"/>
    <w:tmpl w:val="0B9E1E50"/>
    <w:lvl w:ilvl="0" w:tplc="FF561E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ABA52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7C4C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B6AB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A4D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849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C62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8E8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6C42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8965BA"/>
    <w:multiLevelType w:val="hybridMultilevel"/>
    <w:tmpl w:val="61F6A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8"/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4"/>
  </w:num>
  <w:num w:numId="16">
    <w:abstractNumId w:val="11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C63"/>
    <w:rsid w:val="00016C11"/>
    <w:rsid w:val="000425F6"/>
    <w:rsid w:val="00075279"/>
    <w:rsid w:val="000F51C8"/>
    <w:rsid w:val="001C2BEE"/>
    <w:rsid w:val="002F5ECB"/>
    <w:rsid w:val="0030766E"/>
    <w:rsid w:val="003309C2"/>
    <w:rsid w:val="0037743C"/>
    <w:rsid w:val="003E1E9B"/>
    <w:rsid w:val="00425687"/>
    <w:rsid w:val="00530686"/>
    <w:rsid w:val="00555FE1"/>
    <w:rsid w:val="005F496D"/>
    <w:rsid w:val="00632BB1"/>
    <w:rsid w:val="00636FE2"/>
    <w:rsid w:val="00655C63"/>
    <w:rsid w:val="0069002D"/>
    <w:rsid w:val="00704FD6"/>
    <w:rsid w:val="00712321"/>
    <w:rsid w:val="007327A6"/>
    <w:rsid w:val="00751AA2"/>
    <w:rsid w:val="007B03D6"/>
    <w:rsid w:val="007C70E3"/>
    <w:rsid w:val="0092246A"/>
    <w:rsid w:val="009E1EAD"/>
    <w:rsid w:val="00A01D2E"/>
    <w:rsid w:val="00A92C80"/>
    <w:rsid w:val="00B57C4B"/>
    <w:rsid w:val="00C04DE6"/>
    <w:rsid w:val="00C837B5"/>
    <w:rsid w:val="00CA1864"/>
    <w:rsid w:val="00CB3871"/>
    <w:rsid w:val="00CD4ED2"/>
    <w:rsid w:val="00CE1E3B"/>
    <w:rsid w:val="00D2631E"/>
    <w:rsid w:val="00D91EF3"/>
    <w:rsid w:val="00DC332A"/>
    <w:rsid w:val="00E36671"/>
    <w:rsid w:val="00E75E55"/>
    <w:rsid w:val="00E938FB"/>
    <w:rsid w:val="00EA30F8"/>
    <w:rsid w:val="00ED7C90"/>
    <w:rsid w:val="00EE01C8"/>
    <w:rsid w:val="00F91541"/>
    <w:rsid w:val="00FB1F73"/>
    <w:rsid w:val="00FE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353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en-US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2" w:qFormat="1"/>
    <w:lsdException w:name="List Number" w:semiHidden="0" w:uiPriority="3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qFormat="1"/>
    <w:lsdException w:name="Strong" w:uiPriority="22"/>
    <w:lsdException w:name="Emphasis" w:uiPriority="2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FE1"/>
  </w:style>
  <w:style w:type="paragraph" w:styleId="Heading1">
    <w:name w:val="heading 1"/>
    <w:basedOn w:val="Normal"/>
    <w:next w:val="Normal"/>
    <w:link w:val="Heading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Heading2">
    <w:name w:val="heading 2"/>
    <w:basedOn w:val="Normal"/>
    <w:next w:val="Normal"/>
    <w:link w:val="Heading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ostTable">
    <w:name w:val="Host Table"/>
    <w:basedOn w:val="TableNormal"/>
    <w:uiPriority w:val="99"/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customStyle="1" w:styleId="BlockHeading">
    <w:name w:val="Block Heading"/>
    <w:basedOn w:val="Normal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ckText">
    <w:name w:val="Block Text"/>
    <w:basedOn w:val="Normal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ReturnAddress">
    <w:name w:val="Return Address"/>
    <w:basedOn w:val="Normal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le">
    <w:name w:val="Title"/>
    <w:basedOn w:val="Normal"/>
    <w:link w:val="TitleChar"/>
    <w:uiPriority w:val="5"/>
    <w:qFormat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5"/>
    <w:rsid w:val="00555FE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Subtitle">
    <w:name w:val="Subtitle"/>
    <w:basedOn w:val="Normal"/>
    <w:link w:val="SubtitleChar"/>
    <w:uiPriority w:val="6"/>
    <w:qFormat/>
    <w:rsid w:val="0037743C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SubtitleChar">
    <w:name w:val="Subtitle Char"/>
    <w:basedOn w:val="DefaultParagraphFont"/>
    <w:link w:val="Subtitle"/>
    <w:uiPriority w:val="6"/>
    <w:rsid w:val="00555FE1"/>
    <w:rPr>
      <w:color w:val="2B7471" w:themeColor="accent1" w:themeShade="80"/>
    </w:rPr>
  </w:style>
  <w:style w:type="character" w:customStyle="1" w:styleId="Heading1Char">
    <w:name w:val="Heading 1 Char"/>
    <w:basedOn w:val="DefaultParagraphFont"/>
    <w:link w:val="Heading1"/>
    <w:uiPriority w:val="8"/>
    <w:rsid w:val="00555FE1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Heading2Char">
    <w:name w:val="Heading 2 Char"/>
    <w:basedOn w:val="DefaultParagraphFont"/>
    <w:link w:val="Heading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Quote">
    <w:name w:val="Quote"/>
    <w:basedOn w:val="Normal"/>
    <w:link w:val="QuoteChar"/>
    <w:uiPriority w:val="12"/>
    <w:unhideWhenUsed/>
    <w:qFormat/>
    <w:rsid w:val="00751AA2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QuoteChar">
    <w:name w:val="Quote Char"/>
    <w:basedOn w:val="DefaultParagraphFont"/>
    <w:link w:val="Quote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2B7471" w:themeFill="accent1" w:themeFillShade="80"/>
    </w:rPr>
  </w:style>
  <w:style w:type="paragraph" w:styleId="ListBullet">
    <w:name w:val="List Bullet"/>
    <w:basedOn w:val="Normal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ContactInfo">
    <w:name w:val="Contact Info"/>
    <w:basedOn w:val="Normal"/>
    <w:uiPriority w:val="13"/>
    <w:qFormat/>
    <w:pPr>
      <w:spacing w:after="0"/>
    </w:pPr>
  </w:style>
  <w:style w:type="paragraph" w:customStyle="1" w:styleId="Website">
    <w:name w:val="Website"/>
    <w:basedOn w:val="Normal"/>
    <w:next w:val="Normal"/>
    <w:uiPriority w:val="14"/>
    <w:qFormat/>
    <w:pPr>
      <w:spacing w:before="120"/>
    </w:pPr>
    <w:rPr>
      <w:color w:val="2B7471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555FE1"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ListNumber">
    <w:name w:val="List Number"/>
    <w:basedOn w:val="Normal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Heading4Char">
    <w:name w:val="Heading 4 Char"/>
    <w:basedOn w:val="DefaultParagraphFont"/>
    <w:link w:val="Heading4"/>
    <w:uiPriority w:val="8"/>
    <w:semiHidden/>
    <w:rsid w:val="00555FE1"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555FE1"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555FE1"/>
    <w:rPr>
      <w:rFonts w:asciiTheme="majorHAnsi" w:eastAsiaTheme="majorEastAsia" w:hAnsiTheme="majorHAnsi" w:cstheme="majorBidi"/>
      <w:color w:val="2B7370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B747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B747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B7471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2C80"/>
  </w:style>
  <w:style w:type="paragraph" w:styleId="BodyText">
    <w:name w:val="Body Text"/>
    <w:basedOn w:val="Normal"/>
    <w:link w:val="BodyTextChar"/>
    <w:uiPriority w:val="99"/>
    <w:semiHidden/>
    <w:unhideWhenUsed/>
    <w:rsid w:val="00A92C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C80"/>
  </w:style>
  <w:style w:type="paragraph" w:styleId="BodyText2">
    <w:name w:val="Body Text 2"/>
    <w:basedOn w:val="Normal"/>
    <w:link w:val="BodyText2Char"/>
    <w:uiPriority w:val="99"/>
    <w:semiHidden/>
    <w:unhideWhenUsed/>
    <w:rsid w:val="00A92C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C80"/>
  </w:style>
  <w:style w:type="paragraph" w:styleId="BodyText3">
    <w:name w:val="Body Text 3"/>
    <w:basedOn w:val="Normal"/>
    <w:link w:val="BodyTex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92C8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2C8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2C8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2C8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92C8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C8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92C8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2C80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92C80"/>
  </w:style>
  <w:style w:type="table" w:styleId="ColorfulGrid">
    <w:name w:val="Colorful Grid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92C8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2C8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C8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2C80"/>
  </w:style>
  <w:style w:type="character" w:customStyle="1" w:styleId="DateChar">
    <w:name w:val="Date Char"/>
    <w:basedOn w:val="DefaultParagraphFont"/>
    <w:link w:val="Date"/>
    <w:uiPriority w:val="99"/>
    <w:semiHidden/>
    <w:rsid w:val="00A92C80"/>
  </w:style>
  <w:style w:type="paragraph" w:styleId="DocumentMap">
    <w:name w:val="Document Map"/>
    <w:basedOn w:val="Normal"/>
    <w:link w:val="DocumentMap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2C8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92C8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92C80"/>
  </w:style>
  <w:style w:type="character" w:styleId="Emphasis">
    <w:name w:val="Emphasis"/>
    <w:basedOn w:val="DefaultParagraphFont"/>
    <w:uiPriority w:val="20"/>
    <w:semiHidden/>
    <w:unhideWhenUsed/>
    <w:qFormat/>
    <w:rsid w:val="00A92C8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2C8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5E55"/>
    <w:rPr>
      <w:color w:val="68538F" w:themeColor="accent5" w:themeShade="B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32BB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BB1"/>
  </w:style>
  <w:style w:type="character" w:styleId="FootnoteReference">
    <w:name w:val="foot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2C80"/>
    <w:rPr>
      <w:szCs w:val="20"/>
    </w:rPr>
  </w:style>
  <w:style w:type="table" w:customStyle="1" w:styleId="GridTable1Light">
    <w:name w:val="Grid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32BB1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BB1"/>
  </w:style>
  <w:style w:type="character" w:customStyle="1" w:styleId="Heading7Char">
    <w:name w:val="Heading 7 Char"/>
    <w:basedOn w:val="DefaultParagraphFont"/>
    <w:link w:val="Heading7"/>
    <w:uiPriority w:val="8"/>
    <w:semiHidden/>
    <w:rsid w:val="00555FE1"/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A92C80"/>
  </w:style>
  <w:style w:type="paragraph" w:styleId="HTMLAddress">
    <w:name w:val="HTML Address"/>
    <w:basedOn w:val="Normal"/>
    <w:link w:val="HTMLAddres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92C8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92C8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2C8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5E55"/>
    <w:rPr>
      <w:color w:val="2B7471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92C80"/>
  </w:style>
  <w:style w:type="paragraph" w:styleId="List">
    <w:name w:val="List"/>
    <w:basedOn w:val="Normal"/>
    <w:uiPriority w:val="99"/>
    <w:semiHidden/>
    <w:unhideWhenUsed/>
    <w:rsid w:val="00A92C8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92C8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92C8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92C8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92C80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A92C80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74CBC8" w:themeColor="accent1"/>
        <w:bottom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EDC765" w:themeColor="accent2"/>
        <w:bottom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8AC867" w:themeColor="accent3"/>
        <w:bottom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0924C" w:themeColor="accent4"/>
        <w:bottom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907CB3" w:themeColor="accent5"/>
        <w:bottom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E87C8D" w:themeColor="accent6"/>
        <w:bottom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92C8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7"/>
    <w:qFormat/>
    <w:rsid w:val="00A92C8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92C8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92C8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92C80"/>
  </w:style>
  <w:style w:type="character" w:styleId="PageNumber">
    <w:name w:val="page number"/>
    <w:basedOn w:val="DefaultParagraphFont"/>
    <w:uiPriority w:val="99"/>
    <w:semiHidden/>
    <w:unhideWhenUsed/>
    <w:rsid w:val="00A92C80"/>
  </w:style>
  <w:style w:type="table" w:customStyle="1" w:styleId="PlainTable1">
    <w:name w:val="Plain Table 1"/>
    <w:basedOn w:val="TableNormal"/>
    <w:uiPriority w:val="41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2C80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92C8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2C80"/>
  </w:style>
  <w:style w:type="paragraph" w:styleId="Signature">
    <w:name w:val="Signature"/>
    <w:basedOn w:val="Normal"/>
    <w:link w:val="Signature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92C80"/>
  </w:style>
  <w:style w:type="character" w:styleId="Strong">
    <w:name w:val="Strong"/>
    <w:basedOn w:val="DefaultParagraphFont"/>
    <w:uiPriority w:val="22"/>
    <w:semiHidden/>
    <w:unhideWhenUsed/>
    <w:rsid w:val="00A92C8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92C80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92C80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92C80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92C8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92C8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92C80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92C80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92C8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92C80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A92C8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A92C8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92C8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92C80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92C8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92C8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92C8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92C8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92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92C8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92C8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92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92C8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92C8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92C8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92C8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2C8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92C8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92C8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92C8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92C80"/>
    <w:pPr>
      <w:spacing w:after="100"/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en-US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2" w:qFormat="1"/>
    <w:lsdException w:name="List Number" w:semiHidden="0" w:uiPriority="3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qFormat="1"/>
    <w:lsdException w:name="Strong" w:uiPriority="22"/>
    <w:lsdException w:name="Emphasis" w:uiPriority="2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FE1"/>
  </w:style>
  <w:style w:type="paragraph" w:styleId="Heading1">
    <w:name w:val="heading 1"/>
    <w:basedOn w:val="Normal"/>
    <w:next w:val="Normal"/>
    <w:link w:val="Heading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Heading2">
    <w:name w:val="heading 2"/>
    <w:basedOn w:val="Normal"/>
    <w:next w:val="Normal"/>
    <w:link w:val="Heading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ostTable">
    <w:name w:val="Host Table"/>
    <w:basedOn w:val="TableNormal"/>
    <w:uiPriority w:val="99"/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customStyle="1" w:styleId="BlockHeading">
    <w:name w:val="Block Heading"/>
    <w:basedOn w:val="Normal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ckText">
    <w:name w:val="Block Text"/>
    <w:basedOn w:val="Normal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ReturnAddress">
    <w:name w:val="Return Address"/>
    <w:basedOn w:val="Normal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le">
    <w:name w:val="Title"/>
    <w:basedOn w:val="Normal"/>
    <w:link w:val="TitleChar"/>
    <w:uiPriority w:val="5"/>
    <w:qFormat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5"/>
    <w:rsid w:val="00555FE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Subtitle">
    <w:name w:val="Subtitle"/>
    <w:basedOn w:val="Normal"/>
    <w:link w:val="SubtitleChar"/>
    <w:uiPriority w:val="6"/>
    <w:qFormat/>
    <w:rsid w:val="0037743C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SubtitleChar">
    <w:name w:val="Subtitle Char"/>
    <w:basedOn w:val="DefaultParagraphFont"/>
    <w:link w:val="Subtitle"/>
    <w:uiPriority w:val="6"/>
    <w:rsid w:val="00555FE1"/>
    <w:rPr>
      <w:color w:val="2B7471" w:themeColor="accent1" w:themeShade="80"/>
    </w:rPr>
  </w:style>
  <w:style w:type="character" w:customStyle="1" w:styleId="Heading1Char">
    <w:name w:val="Heading 1 Char"/>
    <w:basedOn w:val="DefaultParagraphFont"/>
    <w:link w:val="Heading1"/>
    <w:uiPriority w:val="8"/>
    <w:rsid w:val="00555FE1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Heading2Char">
    <w:name w:val="Heading 2 Char"/>
    <w:basedOn w:val="DefaultParagraphFont"/>
    <w:link w:val="Heading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Quote">
    <w:name w:val="Quote"/>
    <w:basedOn w:val="Normal"/>
    <w:link w:val="QuoteChar"/>
    <w:uiPriority w:val="12"/>
    <w:unhideWhenUsed/>
    <w:qFormat/>
    <w:rsid w:val="00751AA2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QuoteChar">
    <w:name w:val="Quote Char"/>
    <w:basedOn w:val="DefaultParagraphFont"/>
    <w:link w:val="Quote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2B7471" w:themeFill="accent1" w:themeFillShade="80"/>
    </w:rPr>
  </w:style>
  <w:style w:type="paragraph" w:styleId="ListBullet">
    <w:name w:val="List Bullet"/>
    <w:basedOn w:val="Normal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ContactInfo">
    <w:name w:val="Contact Info"/>
    <w:basedOn w:val="Normal"/>
    <w:uiPriority w:val="13"/>
    <w:qFormat/>
    <w:pPr>
      <w:spacing w:after="0"/>
    </w:pPr>
  </w:style>
  <w:style w:type="paragraph" w:customStyle="1" w:styleId="Website">
    <w:name w:val="Website"/>
    <w:basedOn w:val="Normal"/>
    <w:next w:val="Normal"/>
    <w:uiPriority w:val="14"/>
    <w:qFormat/>
    <w:pPr>
      <w:spacing w:before="120"/>
    </w:pPr>
    <w:rPr>
      <w:color w:val="2B7471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555FE1"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ListNumber">
    <w:name w:val="List Number"/>
    <w:basedOn w:val="Normal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Heading4Char">
    <w:name w:val="Heading 4 Char"/>
    <w:basedOn w:val="DefaultParagraphFont"/>
    <w:link w:val="Heading4"/>
    <w:uiPriority w:val="8"/>
    <w:semiHidden/>
    <w:rsid w:val="00555FE1"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555FE1"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555FE1"/>
    <w:rPr>
      <w:rFonts w:asciiTheme="majorHAnsi" w:eastAsiaTheme="majorEastAsia" w:hAnsiTheme="majorHAnsi" w:cstheme="majorBidi"/>
      <w:color w:val="2B7370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B747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B747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B7471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2C80"/>
  </w:style>
  <w:style w:type="paragraph" w:styleId="BodyText">
    <w:name w:val="Body Text"/>
    <w:basedOn w:val="Normal"/>
    <w:link w:val="BodyTextChar"/>
    <w:uiPriority w:val="99"/>
    <w:semiHidden/>
    <w:unhideWhenUsed/>
    <w:rsid w:val="00A92C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C80"/>
  </w:style>
  <w:style w:type="paragraph" w:styleId="BodyText2">
    <w:name w:val="Body Text 2"/>
    <w:basedOn w:val="Normal"/>
    <w:link w:val="BodyText2Char"/>
    <w:uiPriority w:val="99"/>
    <w:semiHidden/>
    <w:unhideWhenUsed/>
    <w:rsid w:val="00A92C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C80"/>
  </w:style>
  <w:style w:type="paragraph" w:styleId="BodyText3">
    <w:name w:val="Body Text 3"/>
    <w:basedOn w:val="Normal"/>
    <w:link w:val="BodyTex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92C8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2C8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2C8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2C8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92C8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C8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92C8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2C80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92C80"/>
  </w:style>
  <w:style w:type="table" w:styleId="ColorfulGrid">
    <w:name w:val="Colorful Grid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92C8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2C8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C8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2C80"/>
  </w:style>
  <w:style w:type="character" w:customStyle="1" w:styleId="DateChar">
    <w:name w:val="Date Char"/>
    <w:basedOn w:val="DefaultParagraphFont"/>
    <w:link w:val="Date"/>
    <w:uiPriority w:val="99"/>
    <w:semiHidden/>
    <w:rsid w:val="00A92C80"/>
  </w:style>
  <w:style w:type="paragraph" w:styleId="DocumentMap">
    <w:name w:val="Document Map"/>
    <w:basedOn w:val="Normal"/>
    <w:link w:val="DocumentMap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2C8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92C8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92C80"/>
  </w:style>
  <w:style w:type="character" w:styleId="Emphasis">
    <w:name w:val="Emphasis"/>
    <w:basedOn w:val="DefaultParagraphFont"/>
    <w:uiPriority w:val="20"/>
    <w:semiHidden/>
    <w:unhideWhenUsed/>
    <w:qFormat/>
    <w:rsid w:val="00A92C8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2C8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5E55"/>
    <w:rPr>
      <w:color w:val="68538F" w:themeColor="accent5" w:themeShade="B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32BB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BB1"/>
  </w:style>
  <w:style w:type="character" w:styleId="FootnoteReference">
    <w:name w:val="foot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2C80"/>
    <w:rPr>
      <w:szCs w:val="20"/>
    </w:rPr>
  </w:style>
  <w:style w:type="table" w:customStyle="1" w:styleId="GridTable1Light">
    <w:name w:val="Grid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32BB1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BB1"/>
  </w:style>
  <w:style w:type="character" w:customStyle="1" w:styleId="Heading7Char">
    <w:name w:val="Heading 7 Char"/>
    <w:basedOn w:val="DefaultParagraphFont"/>
    <w:link w:val="Heading7"/>
    <w:uiPriority w:val="8"/>
    <w:semiHidden/>
    <w:rsid w:val="00555FE1"/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A92C80"/>
  </w:style>
  <w:style w:type="paragraph" w:styleId="HTMLAddress">
    <w:name w:val="HTML Address"/>
    <w:basedOn w:val="Normal"/>
    <w:link w:val="HTMLAddres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92C8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92C8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2C8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5E55"/>
    <w:rPr>
      <w:color w:val="2B7471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92C80"/>
  </w:style>
  <w:style w:type="paragraph" w:styleId="List">
    <w:name w:val="List"/>
    <w:basedOn w:val="Normal"/>
    <w:uiPriority w:val="99"/>
    <w:semiHidden/>
    <w:unhideWhenUsed/>
    <w:rsid w:val="00A92C8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92C8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92C8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92C8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92C80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A92C80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74CBC8" w:themeColor="accent1"/>
        <w:bottom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EDC765" w:themeColor="accent2"/>
        <w:bottom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8AC867" w:themeColor="accent3"/>
        <w:bottom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0924C" w:themeColor="accent4"/>
        <w:bottom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907CB3" w:themeColor="accent5"/>
        <w:bottom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E87C8D" w:themeColor="accent6"/>
        <w:bottom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92C8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7"/>
    <w:qFormat/>
    <w:rsid w:val="00A92C8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92C8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92C8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92C80"/>
  </w:style>
  <w:style w:type="character" w:styleId="PageNumber">
    <w:name w:val="page number"/>
    <w:basedOn w:val="DefaultParagraphFont"/>
    <w:uiPriority w:val="99"/>
    <w:semiHidden/>
    <w:unhideWhenUsed/>
    <w:rsid w:val="00A92C80"/>
  </w:style>
  <w:style w:type="table" w:customStyle="1" w:styleId="PlainTable1">
    <w:name w:val="Plain Table 1"/>
    <w:basedOn w:val="TableNormal"/>
    <w:uiPriority w:val="41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A92C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A92C8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2C80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92C8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2C80"/>
  </w:style>
  <w:style w:type="paragraph" w:styleId="Signature">
    <w:name w:val="Signature"/>
    <w:basedOn w:val="Normal"/>
    <w:link w:val="Signature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92C80"/>
  </w:style>
  <w:style w:type="character" w:styleId="Strong">
    <w:name w:val="Strong"/>
    <w:basedOn w:val="DefaultParagraphFont"/>
    <w:uiPriority w:val="22"/>
    <w:semiHidden/>
    <w:unhideWhenUsed/>
    <w:rsid w:val="00A92C8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92C80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92C80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92C80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92C8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92C8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92C80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92C80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92C8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92C80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A92C8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A92C8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92C8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92C80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92C8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92C8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92C8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92C8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92C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92C80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92C8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92C8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92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92C80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92C8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92C8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92C8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92C8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2C8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92C8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92C8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92C8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1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Tri-fold%20brochure%20(blue).dotx" TargetMode="External"/></Relationship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employees xmlns="http://schemas.microsoft.com/temp/samples">
  <employee>
    <CustomerName/>
    <CompanyName/>
    <SenderAddress/>
    <Address/>
  </employee>
</employe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4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F7DFF56-2D5B-4A4E-B41E-ACD76EBFB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Tri-fold brochure (blue)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2012-07-24T20:52:00Z</cp:lastPrinted>
  <dcterms:created xsi:type="dcterms:W3CDTF">2018-12-03T07:52:00Z</dcterms:created>
  <dcterms:modified xsi:type="dcterms:W3CDTF">2018-12-03T07:52:00Z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